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7E" w:rsidRDefault="009A1B6F" w:rsidP="009A616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EA9E459" wp14:editId="16AA08E5">
            <wp:simplePos x="0" y="0"/>
            <wp:positionH relativeFrom="column">
              <wp:posOffset>396875</wp:posOffset>
            </wp:positionH>
            <wp:positionV relativeFrom="paragraph">
              <wp:posOffset>-15875</wp:posOffset>
            </wp:positionV>
            <wp:extent cx="331200" cy="327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U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89">
        <w:rPr>
          <w:rFonts w:ascii="Times New Roman" w:eastAsia="標楷體" w:hAnsi="Times New Roman" w:cs="Times New Roman" w:hint="eastAsia"/>
          <w:b/>
          <w:sz w:val="28"/>
        </w:rPr>
        <w:t>義守大學動物中心</w:t>
      </w:r>
      <w:r w:rsidR="00B6272F">
        <w:rPr>
          <w:rFonts w:ascii="Times New Roman" w:eastAsia="標楷體" w:hAnsi="Times New Roman" w:cs="Times New Roman" w:hint="eastAsia"/>
          <w:b/>
          <w:sz w:val="28"/>
        </w:rPr>
        <w:t>兔子</w:t>
      </w:r>
      <w:r w:rsidR="00E06003" w:rsidRPr="007E3016">
        <w:rPr>
          <w:rFonts w:ascii="Times New Roman" w:eastAsia="標楷體" w:hAnsi="Times New Roman" w:cs="Times New Roman"/>
          <w:b/>
          <w:sz w:val="28"/>
        </w:rPr>
        <w:t>疼痛評估紀錄表</w:t>
      </w:r>
    </w:p>
    <w:p w:rsidR="009A1B6F" w:rsidRPr="009A1B6F" w:rsidRDefault="009A1B6F" w:rsidP="009A1B6F">
      <w:pPr>
        <w:spacing w:line="120" w:lineRule="exact"/>
        <w:jc w:val="center"/>
        <w:rPr>
          <w:rFonts w:ascii="Times New Roman" w:eastAsia="標楷體" w:hAnsi="Times New Roman" w:cs="Times New Roman"/>
          <w:b/>
          <w:sz w:val="14"/>
        </w:rPr>
      </w:pPr>
    </w:p>
    <w:tbl>
      <w:tblPr>
        <w:tblStyle w:val="a3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2585"/>
        <w:gridCol w:w="1089"/>
        <w:gridCol w:w="639"/>
        <w:gridCol w:w="580"/>
        <w:gridCol w:w="581"/>
        <w:gridCol w:w="313"/>
        <w:gridCol w:w="267"/>
        <w:gridCol w:w="581"/>
        <w:gridCol w:w="580"/>
        <w:gridCol w:w="581"/>
        <w:gridCol w:w="580"/>
        <w:gridCol w:w="581"/>
      </w:tblGrid>
      <w:tr w:rsidR="00E06003" w:rsidTr="00E71315">
        <w:trPr>
          <w:trHeight w:val="227"/>
          <w:jc w:val="center"/>
        </w:trPr>
        <w:tc>
          <w:tcPr>
            <w:tcW w:w="9977" w:type="dxa"/>
            <w:gridSpan w:val="13"/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操作內容：</w:t>
            </w:r>
          </w:p>
        </w:tc>
      </w:tr>
      <w:tr w:rsidR="00E06003" w:rsidTr="00E71315">
        <w:trPr>
          <w:trHeight w:val="227"/>
          <w:jc w:val="center"/>
        </w:trPr>
        <w:tc>
          <w:tcPr>
            <w:tcW w:w="9977" w:type="dxa"/>
            <w:gridSpan w:val="13"/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IACUC NO.</w:t>
            </w: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</w:tc>
      </w:tr>
      <w:tr w:rsidR="00E06003" w:rsidTr="00E71315">
        <w:trPr>
          <w:trHeight w:val="227"/>
          <w:jc w:val="center"/>
        </w:trPr>
        <w:tc>
          <w:tcPr>
            <w:tcW w:w="3605" w:type="dxa"/>
            <w:gridSpan w:val="2"/>
            <w:tcBorders>
              <w:bottom w:val="single" w:sz="4" w:space="0" w:color="auto"/>
            </w:tcBorders>
          </w:tcPr>
          <w:p w:rsidR="00E06003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日期：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西元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202" w:type="dxa"/>
            <w:gridSpan w:val="5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執行人員：</w:t>
            </w:r>
          </w:p>
        </w:tc>
        <w:tc>
          <w:tcPr>
            <w:tcW w:w="3170" w:type="dxa"/>
            <w:gridSpan w:val="6"/>
            <w:tcBorders>
              <w:bottom w:val="single" w:sz="4" w:space="0" w:color="auto"/>
            </w:tcBorders>
          </w:tcPr>
          <w:p w:rsidR="00E06003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評估日期：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西元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06003" w:rsidTr="00E71315">
        <w:trPr>
          <w:trHeight w:val="227"/>
          <w:jc w:val="center"/>
        </w:trPr>
        <w:tc>
          <w:tcPr>
            <w:tcW w:w="3605" w:type="dxa"/>
            <w:gridSpan w:val="2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動物品系：</w:t>
            </w:r>
          </w:p>
        </w:tc>
        <w:tc>
          <w:tcPr>
            <w:tcW w:w="3202" w:type="dxa"/>
            <w:gridSpan w:val="5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動物週齡：</w:t>
            </w:r>
          </w:p>
        </w:tc>
        <w:tc>
          <w:tcPr>
            <w:tcW w:w="3170" w:type="dxa"/>
            <w:gridSpan w:val="6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動物性別：</w:t>
            </w:r>
            <w:r w:rsidR="008317FE" w:rsidRPr="00D020A0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♂</w:t>
            </w:r>
            <w:r w:rsidR="008317FE" w:rsidRPr="00D020A0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/</w:t>
            </w:r>
            <w:r w:rsidR="008317FE" w:rsidRPr="00D020A0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♀</w:t>
            </w:r>
          </w:p>
        </w:tc>
      </w:tr>
      <w:tr w:rsidR="008317FE" w:rsidTr="00E71315">
        <w:trPr>
          <w:trHeight w:val="57"/>
          <w:jc w:val="center"/>
        </w:trPr>
        <w:tc>
          <w:tcPr>
            <w:tcW w:w="99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FE" w:rsidRPr="008317FE" w:rsidRDefault="008317FE" w:rsidP="009A6161">
            <w:pPr>
              <w:spacing w:line="80" w:lineRule="exact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861C27" w:rsidTr="00861C27">
        <w:trPr>
          <w:trHeight w:val="406"/>
          <w:jc w:val="center"/>
        </w:trPr>
        <w:tc>
          <w:tcPr>
            <w:tcW w:w="4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61C27" w:rsidRPr="006260D4" w:rsidRDefault="00861C27" w:rsidP="008317F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260D4">
              <w:rPr>
                <w:rFonts w:ascii="Times New Roman" w:eastAsia="標楷體" w:hAnsi="Times New Roman" w:cs="Times New Roman" w:hint="eastAsia"/>
                <w:sz w:val="22"/>
              </w:rPr>
              <w:t>評估項目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:rsidR="00861C27" w:rsidRPr="008317FE" w:rsidRDefault="00861C27" w:rsidP="008317F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317FE">
              <w:rPr>
                <w:rFonts w:ascii="Times New Roman" w:eastAsia="標楷體" w:hAnsi="Times New Roman" w:cs="Times New Roman" w:hint="eastAsia"/>
                <w:sz w:val="20"/>
              </w:rPr>
              <w:t>分數</w:t>
            </w:r>
          </w:p>
        </w:tc>
        <w:tc>
          <w:tcPr>
            <w:tcW w:w="4644" w:type="dxa"/>
            <w:gridSpan w:val="9"/>
            <w:tcBorders>
              <w:top w:val="single" w:sz="4" w:space="0" w:color="auto"/>
            </w:tcBorders>
            <w:vAlign w:val="center"/>
          </w:tcPr>
          <w:p w:rsidR="00861C27" w:rsidRPr="00861C27" w:rsidRDefault="00861C27" w:rsidP="00861C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動物編號</w:t>
            </w:r>
          </w:p>
          <w:p w:rsidR="00861C27" w:rsidRPr="009A6161" w:rsidRDefault="00861C27" w:rsidP="00861C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術前體重</w:t>
            </w: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公斤</w:t>
            </w: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 xml:space="preserve">) / </w:t>
            </w: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術後體重</w:t>
            </w:r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公斤</w:t>
            </w:r>
            <w:bookmarkStart w:id="0" w:name="_GoBack"/>
            <w:bookmarkEnd w:id="0"/>
            <w:r w:rsidRPr="00861C27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861C27" w:rsidTr="00E75541">
        <w:trPr>
          <w:trHeight w:val="740"/>
          <w:jc w:val="center"/>
        </w:trPr>
        <w:tc>
          <w:tcPr>
            <w:tcW w:w="4694" w:type="dxa"/>
            <w:gridSpan w:val="3"/>
            <w:vMerge/>
            <w:vAlign w:val="center"/>
          </w:tcPr>
          <w:p w:rsidR="00861C27" w:rsidRDefault="00861C27" w:rsidP="008317F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vMerge/>
            <w:vAlign w:val="center"/>
          </w:tcPr>
          <w:p w:rsidR="00861C27" w:rsidRDefault="00861C27" w:rsidP="008317F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1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0" w:type="dxa"/>
            <w:gridSpan w:val="2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1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0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1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0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581" w:type="dxa"/>
            <w:vAlign w:val="center"/>
          </w:tcPr>
          <w:p w:rsidR="00861C27" w:rsidRPr="00861C27" w:rsidRDefault="00861C27" w:rsidP="00861C27">
            <w:pPr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861C27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No:</w:t>
            </w:r>
          </w:p>
          <w:p w:rsidR="00861C27" w:rsidRDefault="00861C27" w:rsidP="00861C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體重</w:t>
            </w: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 xml:space="preserve">A.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10%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以下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 xml:space="preserve">B.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-25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%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C.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25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%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以上</w:t>
            </w:r>
          </w:p>
        </w:tc>
        <w:tc>
          <w:tcPr>
            <w:tcW w:w="639" w:type="dxa"/>
            <w:vAlign w:val="center"/>
          </w:tcPr>
          <w:p w:rsidR="001C5BCA" w:rsidRPr="007E3016" w:rsidRDefault="004A5985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外觀</w:t>
            </w: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1004F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短暫的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拱背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9919D4">
              <w:rPr>
                <w:rFonts w:ascii="Times New Roman" w:eastAsia="標楷體" w:hAnsi="Times New Roman" w:cs="Times New Roman" w:hint="eastAsia"/>
                <w:sz w:val="20"/>
              </w:rPr>
              <w:t>特別是在投藥後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641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皮毛無光澤</w:t>
            </w:r>
            <w:r>
              <w:rPr>
                <w:rFonts w:ascii="標楷體" w:eastAsia="標楷體" w:hAnsi="標楷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較少整理毛髮</w:t>
            </w:r>
          </w:p>
          <w:p w:rsidR="009919D4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間歇性的拱背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751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1004F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明顯皮毛粗糙</w:t>
            </w:r>
            <w:r>
              <w:rPr>
                <w:rFonts w:ascii="標楷體" w:eastAsia="標楷體" w:hAnsi="標楷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完全不整理毛髮</w:t>
            </w:r>
            <w:r>
              <w:rPr>
                <w:rFonts w:ascii="標楷體" w:eastAsia="標楷體" w:hAnsi="標楷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並伴隨其他症狀如拱背</w:t>
            </w:r>
            <w:r>
              <w:rPr>
                <w:rFonts w:ascii="標楷體" w:eastAsia="標楷體" w:hAnsi="標楷體" w:cs="Times New Roman" w:hint="eastAsia"/>
                <w:sz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遲鈍反應及行為</w:t>
            </w:r>
            <w:r>
              <w:rPr>
                <w:rFonts w:ascii="標楷體" w:eastAsia="標楷體" w:hAnsi="標楷體" w:cs="Times New Roman" w:hint="eastAsia"/>
                <w:sz w:val="20"/>
              </w:rPr>
              <w:t>。</w:t>
            </w:r>
          </w:p>
        </w:tc>
        <w:tc>
          <w:tcPr>
            <w:tcW w:w="639" w:type="dxa"/>
            <w:vAlign w:val="center"/>
          </w:tcPr>
          <w:p w:rsidR="001C5BCA" w:rsidRPr="007E3016" w:rsidRDefault="004A5985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臨床症狀</w:t>
            </w: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B6272F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呼吸</w:t>
            </w:r>
            <w:r w:rsidR="001C5BCA" w:rsidRPr="007E3016"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呼吸正常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短暫的流涎或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間歇性的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呼吸異常、間歇性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(10</w:t>
            </w:r>
            <w:r w:rsidR="00B6272F">
              <w:rPr>
                <w:rFonts w:ascii="Times New Roman" w:eastAsia="標楷體" w:hAnsi="Times New Roman" w:cs="Times New Roman" w:hint="eastAsia"/>
                <w:sz w:val="20"/>
              </w:rPr>
              <w:t>分鐘以下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痙攣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或間歇性的弄濕下顎附近的皮毛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或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沉鬱臥倒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(30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以內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9919D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持續性呼吸困難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、持續性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痙攣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r w:rsidR="00B6272F">
              <w:rPr>
                <w:rFonts w:ascii="Times New Roman" w:eastAsia="標楷體" w:hAnsi="Times New Roman" w:cs="Times New Roman" w:hint="eastAsia"/>
                <w:sz w:val="20"/>
              </w:rPr>
              <w:t>以上</w:t>
            </w:r>
            <w:r>
              <w:rPr>
                <w:rFonts w:ascii="標楷體" w:eastAsia="標楷體" w:hAnsi="標楷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則建議安樂死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或持續性的弄濕下顎附近的皮毛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或</w:t>
            </w:r>
            <w:r w:rsidR="001C5BCA" w:rsidRPr="001C5BCA">
              <w:rPr>
                <w:rFonts w:ascii="Times New Roman" w:eastAsia="標楷體" w:hAnsi="Times New Roman" w:cs="Times New Roman" w:hint="eastAsia"/>
                <w:sz w:val="20"/>
              </w:rPr>
              <w:t>沉鬱臥倒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若每次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超過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以上</w:t>
            </w:r>
            <w:r>
              <w:rPr>
                <w:rFonts w:ascii="標楷體" w:eastAsia="標楷體" w:hAnsi="標楷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則建議安樂死</w:t>
            </w:r>
            <w:r w:rsidR="001C5BC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39" w:type="dxa"/>
            <w:vAlign w:val="center"/>
          </w:tcPr>
          <w:p w:rsidR="001C5BCA" w:rsidRPr="007E3016" w:rsidRDefault="004A5985" w:rsidP="00B6272F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4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無刺激時</w:t>
            </w:r>
          </w:p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一般行為</w:t>
            </w: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與群體有對等的互動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與群體互動較少</w:t>
            </w:r>
          </w:p>
        </w:tc>
        <w:tc>
          <w:tcPr>
            <w:tcW w:w="63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5BCA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1C5BCA" w:rsidRPr="007E3016" w:rsidRDefault="009919D4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沒有任何的物動行為或發出類似悲傷痛苦的叫聲</w:t>
            </w:r>
          </w:p>
        </w:tc>
        <w:tc>
          <w:tcPr>
            <w:tcW w:w="639" w:type="dxa"/>
            <w:vAlign w:val="center"/>
          </w:tcPr>
          <w:p w:rsidR="001C5BCA" w:rsidRPr="007E3016" w:rsidRDefault="004A5985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4A5985" w:rsidRPr="007E3016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對刺激的反應</w:t>
            </w:r>
          </w:p>
        </w:tc>
        <w:tc>
          <w:tcPr>
            <w:tcW w:w="3674" w:type="dxa"/>
            <w:gridSpan w:val="2"/>
            <w:vAlign w:val="center"/>
          </w:tcPr>
          <w:p w:rsidR="004A5985" w:rsidRPr="007E3016" w:rsidRDefault="004A5985" w:rsidP="0098064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正常反應</w:t>
            </w:r>
          </w:p>
        </w:tc>
        <w:tc>
          <w:tcPr>
            <w:tcW w:w="639" w:type="dxa"/>
            <w:vAlign w:val="center"/>
          </w:tcPr>
          <w:p w:rsidR="004A5985" w:rsidRPr="007E3016" w:rsidRDefault="004A5985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4A5985" w:rsidRPr="007E3016" w:rsidRDefault="004A5985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輕微反應</w:t>
            </w:r>
          </w:p>
        </w:tc>
        <w:tc>
          <w:tcPr>
            <w:tcW w:w="639" w:type="dxa"/>
            <w:vAlign w:val="center"/>
          </w:tcPr>
          <w:p w:rsidR="004A5985" w:rsidRPr="007E3016" w:rsidRDefault="004A5985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4A5985" w:rsidRPr="007E3016" w:rsidRDefault="004A5985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受刺激時亦壓抑行為反應</w:t>
            </w:r>
          </w:p>
        </w:tc>
        <w:tc>
          <w:tcPr>
            <w:tcW w:w="639" w:type="dxa"/>
            <w:vAlign w:val="center"/>
          </w:tcPr>
          <w:p w:rsidR="004A5985" w:rsidRPr="007E3016" w:rsidRDefault="004A5985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74" w:type="dxa"/>
            <w:gridSpan w:val="2"/>
            <w:vAlign w:val="center"/>
          </w:tcPr>
          <w:p w:rsidR="004A5985" w:rsidRPr="007E3016" w:rsidRDefault="004A5985" w:rsidP="004A59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對刺激或外部行為無任何反應</w:t>
            </w:r>
          </w:p>
        </w:tc>
        <w:tc>
          <w:tcPr>
            <w:tcW w:w="639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E71315">
        <w:trPr>
          <w:trHeight w:val="227"/>
          <w:jc w:val="center"/>
        </w:trPr>
        <w:tc>
          <w:tcPr>
            <w:tcW w:w="4694" w:type="dxa"/>
            <w:gridSpan w:val="3"/>
            <w:vAlign w:val="center"/>
          </w:tcPr>
          <w:p w:rsidR="004A5985" w:rsidRPr="00D020A0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總分</w:t>
            </w:r>
          </w:p>
        </w:tc>
        <w:tc>
          <w:tcPr>
            <w:tcW w:w="639" w:type="dxa"/>
            <w:vAlign w:val="center"/>
          </w:tcPr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0-20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283"/>
          <w:jc w:val="center"/>
        </w:trPr>
        <w:tc>
          <w:tcPr>
            <w:tcW w:w="1020" w:type="dxa"/>
            <w:vMerge w:val="restart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止痛劑</w:t>
            </w:r>
          </w:p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給予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*</w:t>
            </w: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Buprenorphine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Ketoprofen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283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Other: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 xml:space="preserve">,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69"/>
          <w:jc w:val="center"/>
        </w:trPr>
        <w:tc>
          <w:tcPr>
            <w:tcW w:w="5333" w:type="dxa"/>
            <w:gridSpan w:val="4"/>
            <w:vAlign w:val="center"/>
          </w:tcPr>
          <w:p w:rsidR="004A5985" w:rsidRPr="00D020A0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其他說明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283"/>
          <w:jc w:val="center"/>
        </w:trPr>
        <w:tc>
          <w:tcPr>
            <w:tcW w:w="1020" w:type="dxa"/>
            <w:vAlign w:val="center"/>
          </w:tcPr>
          <w:p w:rsidR="004A5985" w:rsidRPr="00D020A0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觀察者</w:t>
            </w: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時間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55"/>
          <w:jc w:val="center"/>
        </w:trPr>
        <w:tc>
          <w:tcPr>
            <w:tcW w:w="1020" w:type="dxa"/>
            <w:vMerge w:val="restart"/>
            <w:vAlign w:val="center"/>
          </w:tcPr>
          <w:p w:rsidR="004A5985" w:rsidRPr="00D020A0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獸醫師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</w:p>
          <w:p w:rsidR="004A5985" w:rsidRPr="00D020A0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試驗負責人判定</w:t>
            </w: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時間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5985" w:rsidTr="00861C27">
        <w:trPr>
          <w:trHeight w:val="355"/>
          <w:jc w:val="center"/>
        </w:trPr>
        <w:tc>
          <w:tcPr>
            <w:tcW w:w="1020" w:type="dxa"/>
            <w:vMerge/>
            <w:vAlign w:val="center"/>
          </w:tcPr>
          <w:p w:rsidR="004A5985" w:rsidRPr="007E3016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313" w:type="dxa"/>
            <w:gridSpan w:val="3"/>
            <w:vAlign w:val="center"/>
          </w:tcPr>
          <w:p w:rsidR="004A5985" w:rsidRPr="007E3016" w:rsidRDefault="004A5985" w:rsidP="004A59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人道犧牲與否</w:t>
            </w: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:rsidR="004A5985" w:rsidRDefault="004A5985" w:rsidP="004A598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06003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正常：</w:t>
      </w:r>
      <w:r>
        <w:rPr>
          <w:rFonts w:ascii="Times New Roman" w:eastAsia="標楷體" w:hAnsi="Times New Roman" w:cs="Times New Roman" w:hint="eastAsia"/>
          <w:sz w:val="20"/>
        </w:rPr>
        <w:t>0-4</w:t>
      </w:r>
      <w:r>
        <w:rPr>
          <w:rFonts w:ascii="Times New Roman" w:eastAsia="標楷體" w:hAnsi="Times New Roman" w:cs="Times New Roman" w:hint="eastAsia"/>
          <w:sz w:val="20"/>
        </w:rPr>
        <w:t>分</w:t>
      </w:r>
      <w:r w:rsidR="00E71315">
        <w:rPr>
          <w:rFonts w:ascii="Times New Roman" w:eastAsia="標楷體" w:hAnsi="Times New Roman" w:cs="Times New Roman" w:hint="eastAsia"/>
          <w:sz w:val="20"/>
        </w:rPr>
        <w:t>。</w:t>
      </w:r>
    </w:p>
    <w:p w:rsidR="009A6161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輕度疼痛：體重</w:t>
      </w:r>
      <w:r>
        <w:rPr>
          <w:rFonts w:ascii="Times New Roman" w:eastAsia="標楷體" w:hAnsi="Times New Roman" w:cs="Times New Roman" w:hint="eastAsia"/>
          <w:sz w:val="20"/>
        </w:rPr>
        <w:t>A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5-9</w:t>
      </w:r>
      <w:r>
        <w:rPr>
          <w:rFonts w:ascii="Times New Roman" w:eastAsia="標楷體" w:hAnsi="Times New Roman" w:cs="Times New Roman" w:hint="eastAsia"/>
          <w:sz w:val="20"/>
        </w:rPr>
        <w:t>分：提供止痛藥品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每</w:t>
      </w:r>
      <w:r>
        <w:rPr>
          <w:rFonts w:ascii="Times New Roman" w:eastAsia="標楷體" w:hAnsi="Times New Roman" w:cs="Times New Roman" w:hint="eastAsia"/>
          <w:sz w:val="20"/>
        </w:rPr>
        <w:t>24</w:t>
      </w:r>
      <w:r>
        <w:rPr>
          <w:rFonts w:ascii="Times New Roman" w:eastAsia="標楷體" w:hAnsi="Times New Roman" w:cs="Times New Roman" w:hint="eastAsia"/>
          <w:sz w:val="20"/>
        </w:rPr>
        <w:t>小時</w:t>
      </w:r>
      <w:r w:rsidR="00E71315">
        <w:rPr>
          <w:rFonts w:ascii="Times New Roman" w:eastAsia="標楷體" w:hAnsi="Times New Roman" w:cs="Times New Roman" w:hint="eastAsia"/>
          <w:sz w:val="20"/>
        </w:rPr>
        <w:t>重新評估動物狀態。</w:t>
      </w:r>
    </w:p>
    <w:p w:rsidR="009A6161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中度疼痛：體重</w:t>
      </w:r>
      <w:r>
        <w:rPr>
          <w:rFonts w:ascii="Times New Roman" w:eastAsia="標楷體" w:hAnsi="Times New Roman" w:cs="Times New Roman" w:hint="eastAsia"/>
          <w:sz w:val="20"/>
        </w:rPr>
        <w:t>B, 10-14</w:t>
      </w:r>
      <w:r>
        <w:rPr>
          <w:rFonts w:ascii="Times New Roman" w:eastAsia="標楷體" w:hAnsi="Times New Roman" w:cs="Times New Roman" w:hint="eastAsia"/>
          <w:sz w:val="20"/>
        </w:rPr>
        <w:t>分：</w:t>
      </w:r>
      <w:r w:rsidR="00E71315">
        <w:rPr>
          <w:rFonts w:ascii="Times New Roman" w:eastAsia="標楷體" w:hAnsi="Times New Roman" w:cs="Times New Roman" w:hint="eastAsia"/>
          <w:sz w:val="20"/>
        </w:rPr>
        <w:t>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每</w:t>
      </w:r>
      <w:r w:rsidR="00E71315">
        <w:rPr>
          <w:rFonts w:ascii="Times New Roman" w:eastAsia="標楷體" w:hAnsi="Times New Roman" w:cs="Times New Roman" w:hint="eastAsia"/>
          <w:sz w:val="20"/>
        </w:rPr>
        <w:t>8-12</w:t>
      </w:r>
      <w:r w:rsidR="00E71315">
        <w:rPr>
          <w:rFonts w:ascii="Times New Roman" w:eastAsia="標楷體" w:hAnsi="Times New Roman" w:cs="Times New Roman" w:hint="eastAsia"/>
          <w:sz w:val="20"/>
        </w:rPr>
        <w:t>小時重新評估動物狀態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連續</w:t>
      </w:r>
      <w:r w:rsidR="00E71315">
        <w:rPr>
          <w:rFonts w:ascii="Times New Roman" w:eastAsia="標楷體" w:hAnsi="Times New Roman" w:cs="Times New Roman" w:hint="eastAsia"/>
          <w:sz w:val="20"/>
        </w:rPr>
        <w:t>3</w:t>
      </w:r>
      <w:r w:rsidR="00E71315">
        <w:rPr>
          <w:rFonts w:ascii="Times New Roman" w:eastAsia="標楷體" w:hAnsi="Times New Roman" w:cs="Times New Roman" w:hint="eastAsia"/>
          <w:sz w:val="20"/>
        </w:rPr>
        <w:t>次此區分數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考慮給予安樂死。</w:t>
      </w:r>
    </w:p>
    <w:p w:rsidR="009A6161" w:rsidRPr="009A6161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重度疼痛：體重</w:t>
      </w:r>
      <w:r>
        <w:rPr>
          <w:rFonts w:ascii="Times New Roman" w:eastAsia="標楷體" w:hAnsi="Times New Roman" w:cs="Times New Roman" w:hint="eastAsia"/>
          <w:sz w:val="20"/>
        </w:rPr>
        <w:t>C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15-20</w:t>
      </w:r>
      <w:r>
        <w:rPr>
          <w:rFonts w:ascii="Times New Roman" w:eastAsia="標楷體" w:hAnsi="Times New Roman" w:cs="Times New Roman" w:hint="eastAsia"/>
          <w:sz w:val="20"/>
        </w:rPr>
        <w:t>分：</w:t>
      </w:r>
      <w:r w:rsidR="00E71315">
        <w:rPr>
          <w:rFonts w:ascii="Times New Roman" w:eastAsia="標楷體" w:hAnsi="Times New Roman" w:cs="Times New Roman" w:hint="eastAsia"/>
          <w:sz w:val="20"/>
        </w:rPr>
        <w:t>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若</w:t>
      </w:r>
      <w:r w:rsidR="00E71315">
        <w:rPr>
          <w:rFonts w:ascii="Times New Roman" w:eastAsia="標楷體" w:hAnsi="Times New Roman" w:cs="Times New Roman" w:hint="eastAsia"/>
          <w:sz w:val="20"/>
        </w:rPr>
        <w:t>4</w:t>
      </w:r>
      <w:r w:rsidR="00E71315">
        <w:rPr>
          <w:rFonts w:ascii="Times New Roman" w:eastAsia="標楷體" w:hAnsi="Times New Roman" w:cs="Times New Roman" w:hint="eastAsia"/>
          <w:sz w:val="20"/>
        </w:rPr>
        <w:t>小時內無法緩解動物疼痛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考慮給予安樂死。</w:t>
      </w:r>
    </w:p>
    <w:sectPr w:rsidR="009A6161" w:rsidRPr="009A6161" w:rsidSect="009A1B6F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FB" w:rsidRDefault="00547BFB" w:rsidP="0052650F">
      <w:r>
        <w:separator/>
      </w:r>
    </w:p>
  </w:endnote>
  <w:endnote w:type="continuationSeparator" w:id="0">
    <w:p w:rsidR="00547BFB" w:rsidRDefault="00547BFB" w:rsidP="005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FB" w:rsidRDefault="00547BFB" w:rsidP="0052650F">
      <w:r>
        <w:separator/>
      </w:r>
    </w:p>
  </w:footnote>
  <w:footnote w:type="continuationSeparator" w:id="0">
    <w:p w:rsidR="00547BFB" w:rsidRDefault="00547BFB" w:rsidP="005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3"/>
    <w:rsid w:val="00044098"/>
    <w:rsid w:val="00054022"/>
    <w:rsid w:val="001004F0"/>
    <w:rsid w:val="001428F3"/>
    <w:rsid w:val="001C5BCA"/>
    <w:rsid w:val="002366AF"/>
    <w:rsid w:val="00271955"/>
    <w:rsid w:val="002A3289"/>
    <w:rsid w:val="00333E7E"/>
    <w:rsid w:val="003E5350"/>
    <w:rsid w:val="004A5985"/>
    <w:rsid w:val="0052650F"/>
    <w:rsid w:val="00547BFB"/>
    <w:rsid w:val="006260D4"/>
    <w:rsid w:val="00740212"/>
    <w:rsid w:val="007E3016"/>
    <w:rsid w:val="008317FE"/>
    <w:rsid w:val="00861C27"/>
    <w:rsid w:val="009919D4"/>
    <w:rsid w:val="009A1B6F"/>
    <w:rsid w:val="009A6161"/>
    <w:rsid w:val="00B6272F"/>
    <w:rsid w:val="00C3401A"/>
    <w:rsid w:val="00CB07AF"/>
    <w:rsid w:val="00D020A0"/>
    <w:rsid w:val="00E06003"/>
    <w:rsid w:val="00E67C3C"/>
    <w:rsid w:val="00E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56E6F"/>
  <w15:docId w15:val="{FA703FC0-5D1C-4E9A-A4D5-EB1EB5BF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7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65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6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16</cp:revision>
  <dcterms:created xsi:type="dcterms:W3CDTF">2019-11-13T01:34:00Z</dcterms:created>
  <dcterms:modified xsi:type="dcterms:W3CDTF">2019-12-13T06:24:00Z</dcterms:modified>
</cp:coreProperties>
</file>